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7F" w:rsidRPr="00335231" w:rsidRDefault="004B0E7F" w:rsidP="004B0E7F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2160"/>
        <w:gridCol w:w="2160"/>
      </w:tblGrid>
      <w:tr w:rsidR="00CF027C" w:rsidRPr="004D7AF6" w:rsidTr="004D7AF6">
        <w:trPr>
          <w:trHeight w:val="533"/>
        </w:trPr>
        <w:tc>
          <w:tcPr>
            <w:tcW w:w="2340" w:type="dxa"/>
            <w:vMerge w:val="restart"/>
            <w:vAlign w:val="center"/>
          </w:tcPr>
          <w:p w:rsidR="00CF027C" w:rsidRPr="00A37A40" w:rsidRDefault="00CF027C" w:rsidP="00CF027C">
            <w:pPr>
              <w:spacing w:before="120"/>
              <w:jc w:val="center"/>
              <w:rPr>
                <w:rFonts w:asciiTheme="minorHAnsi" w:hAnsiTheme="minorHAnsi" w:cstheme="minorHAnsi"/>
                <w:lang w:val="nb-NO"/>
              </w:rPr>
            </w:pPr>
            <w:r w:rsidRPr="00A37A40">
              <w:rPr>
                <w:rFonts w:asciiTheme="minorHAnsi" w:hAnsiTheme="minorHAnsi" w:cstheme="minorHAnsi"/>
                <w:lang w:val="nb-NO"/>
              </w:rPr>
              <w:br w:type="page"/>
            </w:r>
            <w:r w:rsidRPr="00A37A4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3CBB6D" wp14:editId="31EEFB4C">
                  <wp:extent cx="1030406" cy="7847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41" cy="80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7C" w:rsidRPr="00A37A40" w:rsidRDefault="00CF027C" w:rsidP="00CF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</w:pPr>
            <w:r w:rsidRPr="00A37A40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 xml:space="preserve">RSUD </w:t>
            </w:r>
          </w:p>
          <w:p w:rsidR="00CF027C" w:rsidRPr="00A37A40" w:rsidRDefault="00CF027C" w:rsidP="00CF027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nb-NO"/>
              </w:rPr>
            </w:pPr>
            <w:r w:rsidRPr="00A37A40">
              <w:rPr>
                <w:rFonts w:asciiTheme="minorHAnsi" w:hAnsiTheme="minorHAnsi" w:cstheme="minorHAnsi"/>
                <w:b/>
                <w:sz w:val="22"/>
                <w:szCs w:val="22"/>
                <w:lang w:val="nb-NO"/>
              </w:rPr>
              <w:t>M. NATSIR</w:t>
            </w:r>
          </w:p>
        </w:tc>
        <w:tc>
          <w:tcPr>
            <w:tcW w:w="6480" w:type="dxa"/>
            <w:gridSpan w:val="3"/>
            <w:vAlign w:val="center"/>
          </w:tcPr>
          <w:p w:rsidR="00CF027C" w:rsidRPr="004D7AF6" w:rsidRDefault="00CF027C" w:rsidP="00CF027C">
            <w:pPr>
              <w:spacing w:after="120"/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>
              <w:rPr>
                <w:b/>
                <w:sz w:val="22"/>
                <w:szCs w:val="22"/>
                <w:lang w:val="id-ID"/>
              </w:rPr>
              <w:t>PENGOPERASIAN REVERSE OSMOSIS (RO)</w:t>
            </w:r>
            <w:r w:rsidRPr="004D7AF6">
              <w:rPr>
                <w:b/>
                <w:sz w:val="22"/>
                <w:szCs w:val="22"/>
                <w:lang w:val="nb-NO"/>
              </w:rPr>
              <w:t xml:space="preserve"> </w:t>
            </w:r>
          </w:p>
        </w:tc>
      </w:tr>
      <w:tr w:rsidR="00060DF3" w:rsidRPr="004D7AF6" w:rsidTr="004D7AF6">
        <w:trPr>
          <w:trHeight w:val="707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060DF3" w:rsidRPr="004D7AF6" w:rsidRDefault="00060DF3" w:rsidP="004D7AF6">
            <w:pPr>
              <w:jc w:val="center"/>
              <w:rPr>
                <w:sz w:val="22"/>
                <w:szCs w:val="22"/>
                <w:lang w:val="nb-N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60DF3" w:rsidRPr="004D7AF6" w:rsidRDefault="00060DF3" w:rsidP="00060DF3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D7AF6">
              <w:rPr>
                <w:rFonts w:ascii="Arial Narrow" w:hAnsi="Arial Narrow"/>
                <w:sz w:val="22"/>
                <w:szCs w:val="22"/>
                <w:lang w:val="nb-NO"/>
              </w:rPr>
              <w:t>No. Dokumen</w:t>
            </w:r>
          </w:p>
          <w:p w:rsidR="00060DF3" w:rsidRPr="004D7AF6" w:rsidRDefault="00060DF3" w:rsidP="00060DF3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60DF3" w:rsidRPr="004D7AF6" w:rsidRDefault="00060DF3" w:rsidP="00060DF3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D7AF6">
              <w:rPr>
                <w:rFonts w:ascii="Arial Narrow" w:hAnsi="Arial Narrow"/>
                <w:sz w:val="22"/>
                <w:szCs w:val="22"/>
                <w:lang w:val="nb-NO"/>
              </w:rPr>
              <w:t>No. Revisi</w:t>
            </w:r>
          </w:p>
          <w:p w:rsidR="00060DF3" w:rsidRPr="004D7AF6" w:rsidRDefault="00060DF3" w:rsidP="00060DF3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60DF3" w:rsidRPr="004D7AF6" w:rsidRDefault="00060DF3" w:rsidP="00060DF3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D7AF6">
              <w:rPr>
                <w:rFonts w:ascii="Arial Narrow" w:hAnsi="Arial Narrow"/>
                <w:sz w:val="22"/>
                <w:szCs w:val="22"/>
                <w:lang w:val="nb-NO"/>
              </w:rPr>
              <w:t>Halaman</w:t>
            </w:r>
          </w:p>
          <w:p w:rsidR="00060DF3" w:rsidRPr="004D7AF6" w:rsidRDefault="00060DF3" w:rsidP="00060DF3">
            <w:pPr>
              <w:jc w:val="center"/>
              <w:rPr>
                <w:rFonts w:ascii="Arial Narrow" w:hAnsi="Arial Narrow"/>
                <w:sz w:val="22"/>
                <w:szCs w:val="22"/>
                <w:lang w:val="nb-NO"/>
              </w:rPr>
            </w:pPr>
          </w:p>
        </w:tc>
      </w:tr>
      <w:tr w:rsidR="00383F1C" w:rsidRPr="004D7AF6" w:rsidTr="00C30F98">
        <w:trPr>
          <w:trHeight w:val="2062"/>
        </w:trPr>
        <w:tc>
          <w:tcPr>
            <w:tcW w:w="23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1C" w:rsidRPr="00645164" w:rsidRDefault="00383F1C" w:rsidP="00060DF3">
            <w:pPr>
              <w:spacing w:before="120" w:after="120"/>
              <w:jc w:val="center"/>
              <w:rPr>
                <w:b/>
                <w:lang w:val="nb-NO"/>
              </w:rPr>
            </w:pPr>
            <w:r>
              <w:rPr>
                <w:b/>
                <w:sz w:val="44"/>
                <w:szCs w:val="44"/>
                <w:lang w:val="id-ID"/>
              </w:rPr>
              <w:t>SPO</w:t>
            </w:r>
            <w:r w:rsidRPr="00645164">
              <w:rPr>
                <w:b/>
                <w:lang w:val="nb-N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3F1C" w:rsidRPr="00645164" w:rsidRDefault="00383F1C" w:rsidP="00060DF3">
            <w:pPr>
              <w:jc w:val="center"/>
              <w:rPr>
                <w:lang w:val="nb-NO"/>
              </w:rPr>
            </w:pPr>
            <w:r w:rsidRPr="00645164">
              <w:rPr>
                <w:lang w:val="nb-NO"/>
              </w:rPr>
              <w:t>TANGGAL TERBIT</w:t>
            </w:r>
          </w:p>
          <w:p w:rsidR="00383F1C" w:rsidRPr="00645164" w:rsidRDefault="00383F1C" w:rsidP="00060DF3">
            <w:pPr>
              <w:jc w:val="center"/>
              <w:rPr>
                <w:lang w:val="nb-NO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CF027C" w:rsidRPr="00A37A40" w:rsidRDefault="00CF027C" w:rsidP="00CF027C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37A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DITETAPKAN OLEH</w:t>
            </w:r>
          </w:p>
          <w:p w:rsidR="00CF027C" w:rsidRPr="00A37A40" w:rsidRDefault="00CF027C" w:rsidP="00CF02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37A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DIREKTUR RSUD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M. NATSIR</w:t>
            </w:r>
          </w:p>
          <w:p w:rsidR="00383F1C" w:rsidRPr="00645164" w:rsidRDefault="00383F1C" w:rsidP="00060DF3">
            <w:pPr>
              <w:jc w:val="center"/>
              <w:rPr>
                <w:lang w:val="nb-NO"/>
              </w:rPr>
            </w:pPr>
          </w:p>
          <w:p w:rsidR="00383F1C" w:rsidRPr="00645164" w:rsidRDefault="00383F1C" w:rsidP="00060DF3">
            <w:pPr>
              <w:jc w:val="center"/>
              <w:rPr>
                <w:lang w:val="nb-NO"/>
              </w:rPr>
            </w:pPr>
          </w:p>
          <w:p w:rsidR="00C30F98" w:rsidRPr="004A1320" w:rsidRDefault="00C30F98" w:rsidP="00C30F98">
            <w:pPr>
              <w:tabs>
                <w:tab w:val="left" w:pos="1620"/>
                <w:tab w:val="left" w:pos="1980"/>
                <w:tab w:val="left" w:pos="2340"/>
              </w:tabs>
              <w:ind w:left="1980" w:hanging="1980"/>
              <w:jc w:val="center"/>
              <w:rPr>
                <w:rFonts w:ascii="Calibri" w:hAnsi="Calibri"/>
                <w:b/>
                <w:u w:val="single"/>
                <w:lang w:val="sv-SE"/>
              </w:rPr>
            </w:pPr>
            <w:r w:rsidRPr="004A1320">
              <w:rPr>
                <w:rFonts w:ascii="Calibri" w:hAnsi="Calibri"/>
                <w:b/>
                <w:u w:val="single"/>
                <w:lang w:val="sv-SE"/>
              </w:rPr>
              <w:t>drg.E</w:t>
            </w:r>
            <w:r w:rsidRPr="004A1320">
              <w:rPr>
                <w:rFonts w:ascii="Calibri" w:hAnsi="Calibri"/>
                <w:b/>
                <w:u w:val="single"/>
                <w:lang w:val="id-ID"/>
              </w:rPr>
              <w:t>RNOVIANA</w:t>
            </w:r>
            <w:r w:rsidRPr="004A1320">
              <w:rPr>
                <w:rFonts w:ascii="Calibri" w:hAnsi="Calibri"/>
                <w:b/>
                <w:u w:val="single"/>
                <w:lang w:val="sv-SE"/>
              </w:rPr>
              <w:t>,M.Kes.</w:t>
            </w:r>
          </w:p>
          <w:p w:rsidR="00383F1C" w:rsidRPr="00645164" w:rsidRDefault="00C30F98" w:rsidP="00C30F98">
            <w:pPr>
              <w:spacing w:after="120"/>
              <w:jc w:val="center"/>
              <w:rPr>
                <w:b/>
                <w:u w:val="single"/>
                <w:lang w:val="nb-NO"/>
              </w:rPr>
            </w:pPr>
            <w:r w:rsidRPr="004A1320">
              <w:rPr>
                <w:rFonts w:ascii="Calibri" w:hAnsi="Calibri"/>
                <w:b/>
                <w:lang w:val="sv-SE"/>
              </w:rPr>
              <w:t>Nip. 19601118 198701 2 001</w:t>
            </w:r>
          </w:p>
        </w:tc>
      </w:tr>
      <w:tr w:rsidR="004B0E7F" w:rsidRPr="004D7AF6" w:rsidTr="00A13D47">
        <w:trPr>
          <w:trHeight w:val="825"/>
        </w:trPr>
        <w:tc>
          <w:tcPr>
            <w:tcW w:w="2340" w:type="dxa"/>
            <w:tcBorders>
              <w:top w:val="double" w:sz="4" w:space="0" w:color="auto"/>
              <w:bottom w:val="single" w:sz="4" w:space="0" w:color="auto"/>
            </w:tcBorders>
          </w:tcPr>
          <w:p w:rsidR="004B0E7F" w:rsidRPr="004D7AF6" w:rsidRDefault="004B0E7F" w:rsidP="004D7AF6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  <w:r w:rsidRPr="004D7AF6">
              <w:rPr>
                <w:rFonts w:ascii="Arial Narrow" w:hAnsi="Arial Narrow"/>
                <w:sz w:val="22"/>
                <w:szCs w:val="22"/>
              </w:rPr>
              <w:t>PENGERTIAN</w:t>
            </w:r>
          </w:p>
          <w:p w:rsidR="004B0E7F" w:rsidRPr="004D7AF6" w:rsidRDefault="004B0E7F" w:rsidP="004D7AF6">
            <w:pPr>
              <w:spacing w:before="2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:rsidR="004B0E7F" w:rsidRPr="00A13D47" w:rsidRDefault="00A13D47" w:rsidP="005C52CF">
            <w:pPr>
              <w:ind w:firstLine="1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13D4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Sistem pengolahan air untuk mengurangi  kandungan </w:t>
            </w:r>
            <w:proofErr w:type="spellStart"/>
            <w:r w:rsidR="005C52CF">
              <w:rPr>
                <w:rFonts w:asciiTheme="minorHAnsi" w:hAnsiTheme="minorHAnsi" w:cstheme="minorHAnsi"/>
                <w:sz w:val="22"/>
                <w:szCs w:val="22"/>
              </w:rPr>
              <w:t>kimiawi</w:t>
            </w:r>
            <w:proofErr w:type="spellEnd"/>
            <w:r w:rsidRPr="00A13D47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yang terdapat dalam air sehingga sesuai dengan spesifikasi kebutuhan mesin autoclave.</w:t>
            </w:r>
          </w:p>
        </w:tc>
      </w:tr>
      <w:tr w:rsidR="00D82EAE" w:rsidRPr="004D7AF6" w:rsidTr="004D7AF6">
        <w:tc>
          <w:tcPr>
            <w:tcW w:w="2340" w:type="dxa"/>
            <w:tcBorders>
              <w:top w:val="single" w:sz="4" w:space="0" w:color="auto"/>
            </w:tcBorders>
          </w:tcPr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</w:rPr>
            </w:pPr>
            <w:r w:rsidRPr="004D7AF6">
              <w:rPr>
                <w:rFonts w:ascii="Arial Narrow" w:hAnsi="Arial Narrow"/>
                <w:sz w:val="22"/>
                <w:szCs w:val="22"/>
              </w:rPr>
              <w:t>TUJUAN</w:t>
            </w:r>
          </w:p>
        </w:tc>
        <w:tc>
          <w:tcPr>
            <w:tcW w:w="6480" w:type="dxa"/>
            <w:gridSpan w:val="3"/>
          </w:tcPr>
          <w:p w:rsidR="00D82EAE" w:rsidRPr="00787458" w:rsidRDefault="00A13D47" w:rsidP="004D7AF6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78745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Menghasilkan air yang sesuai dengan </w:t>
            </w:r>
            <w:r w:rsidR="00787458" w:rsidRPr="0078745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kebutuhan mesin autoclave </w:t>
            </w:r>
          </w:p>
        </w:tc>
      </w:tr>
      <w:tr w:rsidR="00D82EAE" w:rsidRPr="004D7AF6" w:rsidTr="004D7AF6">
        <w:tc>
          <w:tcPr>
            <w:tcW w:w="2340" w:type="dxa"/>
          </w:tcPr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  <w:lang w:val="sv-SE"/>
              </w:rPr>
            </w:pPr>
          </w:p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</w:rPr>
            </w:pPr>
            <w:r w:rsidRPr="004D7AF6">
              <w:rPr>
                <w:rFonts w:ascii="Arial Narrow" w:hAnsi="Arial Narrow"/>
                <w:sz w:val="22"/>
                <w:szCs w:val="22"/>
              </w:rPr>
              <w:t>KEBIJAKAN</w:t>
            </w:r>
          </w:p>
        </w:tc>
        <w:tc>
          <w:tcPr>
            <w:tcW w:w="6480" w:type="dxa"/>
            <w:gridSpan w:val="3"/>
          </w:tcPr>
          <w:p w:rsidR="00787458" w:rsidRPr="00B33DEA" w:rsidRDefault="00787458" w:rsidP="00787458">
            <w:pPr>
              <w:ind w:left="72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Kebijakan Direktur </w:t>
            </w:r>
            <w:r w:rsidR="00207B1F" w:rsidRPr="00A37A4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RSUD </w:t>
            </w:r>
            <w:r w:rsidR="00207B1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M. NATSIR</w:t>
            </w:r>
            <w:r w:rsidR="00207B1F"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Nomor </w:t>
            </w:r>
            <w:r w:rsidR="000D3D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/</w:t>
            </w:r>
            <w:r w:rsidR="000D3D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/TU-RS/ tahun 201</w:t>
            </w:r>
            <w:r w:rsidR="000D3D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tentang Standar Prosedur Operasional Rumah Sakit Umum Daerah </w:t>
            </w:r>
            <w:r w:rsidR="000D3D68">
              <w:rPr>
                <w:rFonts w:asciiTheme="minorHAnsi" w:hAnsiTheme="minorHAnsi" w:cstheme="minorHAnsi"/>
                <w:sz w:val="22"/>
                <w:szCs w:val="22"/>
              </w:rPr>
              <w:t>Muhammad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proofErr w:type="spellStart"/>
            <w:r w:rsidR="000D3D68">
              <w:rPr>
                <w:rFonts w:asciiTheme="minorHAnsi" w:hAnsiTheme="minorHAnsi" w:cstheme="minorHAnsi"/>
                <w:sz w:val="22"/>
                <w:szCs w:val="22"/>
              </w:rPr>
              <w:t>natsir</w:t>
            </w:r>
            <w:proofErr w:type="spellEnd"/>
            <w:r w:rsidR="000D3D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tahun 201</w:t>
            </w:r>
            <w:r w:rsidR="000D3D6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B33DE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  <w:p w:rsidR="00D82EAE" w:rsidRPr="004D7AF6" w:rsidRDefault="00D82EAE" w:rsidP="004D7AF6">
            <w:pPr>
              <w:ind w:left="72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2EAE" w:rsidRPr="004D7AF6" w:rsidTr="004D7AF6">
        <w:tc>
          <w:tcPr>
            <w:tcW w:w="2340" w:type="dxa"/>
          </w:tcPr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  <w:lang w:val="nb-NO"/>
              </w:rPr>
            </w:pPr>
          </w:p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</w:rPr>
            </w:pPr>
            <w:r w:rsidRPr="004D7AF6">
              <w:rPr>
                <w:rFonts w:ascii="Arial Narrow" w:hAnsi="Arial Narrow"/>
                <w:sz w:val="22"/>
                <w:szCs w:val="22"/>
              </w:rPr>
              <w:t>PROSEDUR</w:t>
            </w:r>
          </w:p>
        </w:tc>
        <w:tc>
          <w:tcPr>
            <w:tcW w:w="6480" w:type="dxa"/>
            <w:gridSpan w:val="3"/>
          </w:tcPr>
          <w:p w:rsidR="00D93774" w:rsidRDefault="00D93774" w:rsidP="00D93774">
            <w:pPr>
              <w:pStyle w:val="Default"/>
              <w:numPr>
                <w:ilvl w:val="0"/>
                <w:numId w:val="62"/>
              </w:numPr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Petugas memastikan Posisi Switch Power RO pada posisi “ON”</w:t>
            </w:r>
          </w:p>
          <w:p w:rsidR="00D93774" w:rsidRDefault="00D93774" w:rsidP="00D93774">
            <w:pPr>
              <w:pStyle w:val="Default"/>
              <w:numPr>
                <w:ilvl w:val="0"/>
                <w:numId w:val="62"/>
              </w:numPr>
              <w:rPr>
                <w:rFonts w:cs="Times New Roman"/>
                <w:color w:val="auto"/>
                <w:sz w:val="23"/>
                <w:szCs w:val="23"/>
              </w:rPr>
            </w:pPr>
            <w:r w:rsidRPr="00D93774">
              <w:rPr>
                <w:rFonts w:cs="Times New Roman"/>
                <w:color w:val="auto"/>
                <w:sz w:val="23"/>
                <w:szCs w:val="23"/>
              </w:rPr>
              <w:t xml:space="preserve">Petugas mencheck dan memastikan semua valve tabung filter  pre treatment pada posisi filter/service </w:t>
            </w:r>
          </w:p>
          <w:p w:rsidR="00D93774" w:rsidRDefault="00D93774" w:rsidP="00D93774">
            <w:pPr>
              <w:pStyle w:val="Default"/>
              <w:numPr>
                <w:ilvl w:val="0"/>
                <w:numId w:val="62"/>
              </w:numPr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Petugas mencheck flow meter air reject pada posisi 5-6 LPM dan air product pada posisi 2-3 LPM</w:t>
            </w:r>
          </w:p>
          <w:p w:rsidR="00D93774" w:rsidRDefault="00D93774" w:rsidP="00D93774">
            <w:pPr>
              <w:pStyle w:val="Default"/>
              <w:numPr>
                <w:ilvl w:val="0"/>
                <w:numId w:val="62"/>
              </w:numPr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Petugas memeriksa Indikator Pressure Gauge dan pastikan pada posisi 140 Psi (</w:t>
            </w:r>
            <w:r>
              <w:rPr>
                <w:color w:val="auto"/>
                <w:sz w:val="23"/>
                <w:szCs w:val="23"/>
              </w:rPr>
              <w:t>±</w:t>
            </w:r>
            <w:r>
              <w:rPr>
                <w:rFonts w:cs="Times New Roman"/>
                <w:color w:val="auto"/>
                <w:sz w:val="23"/>
                <w:szCs w:val="23"/>
              </w:rPr>
              <w:t>10 Bar)</w:t>
            </w:r>
          </w:p>
          <w:p w:rsidR="00D93774" w:rsidRDefault="00D93774" w:rsidP="00D93774">
            <w:pPr>
              <w:pStyle w:val="Default"/>
              <w:numPr>
                <w:ilvl w:val="0"/>
                <w:numId w:val="62"/>
              </w:numPr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Petugas mengatur valve agar tekanan pompa dan air hasil product sesuai dengan rekomendasi</w:t>
            </w:r>
          </w:p>
          <w:p w:rsidR="00D93774" w:rsidRDefault="00D93774" w:rsidP="00D93774">
            <w:pPr>
              <w:pStyle w:val="Default"/>
              <w:numPr>
                <w:ilvl w:val="0"/>
                <w:numId w:val="62"/>
              </w:numPr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 xml:space="preserve">Petugas melakukan pengecekan rutin catridge filter </w:t>
            </w:r>
            <w:r w:rsidR="00243AE4">
              <w:rPr>
                <w:rFonts w:cs="Times New Roman"/>
                <w:color w:val="auto"/>
                <w:sz w:val="23"/>
                <w:szCs w:val="23"/>
                <w:lang w:val="en-US"/>
              </w:rPr>
              <w:t xml:space="preserve">0,5 Um </w:t>
            </w:r>
            <w:r>
              <w:rPr>
                <w:rFonts w:cs="Times New Roman"/>
                <w:color w:val="auto"/>
                <w:sz w:val="23"/>
                <w:szCs w:val="23"/>
              </w:rPr>
              <w:t xml:space="preserve">seminggu sekali, apabila catridge sudah berwarna gelap atau kotor segera ganti </w:t>
            </w:r>
            <w:r w:rsidR="00E92E96">
              <w:rPr>
                <w:rFonts w:cs="Times New Roman"/>
                <w:color w:val="auto"/>
                <w:sz w:val="23"/>
                <w:szCs w:val="23"/>
              </w:rPr>
              <w:t xml:space="preserve">dengan </w:t>
            </w:r>
            <w:r w:rsidR="001E5739">
              <w:rPr>
                <w:rFonts w:cs="Times New Roman"/>
                <w:color w:val="auto"/>
                <w:sz w:val="23"/>
                <w:szCs w:val="23"/>
              </w:rPr>
              <w:t>catridge filter yang baru, agar kotoran yang tertinggal pada catridge tidak masuk ke dalam membrane sehingga dapat memperpanjang umur membrane</w:t>
            </w:r>
          </w:p>
          <w:p w:rsidR="001E5739" w:rsidRDefault="001E5739" w:rsidP="001E5739">
            <w:pPr>
              <w:pStyle w:val="Default"/>
              <w:ind w:left="720"/>
              <w:rPr>
                <w:rFonts w:cs="Times New Roman"/>
                <w:color w:val="auto"/>
                <w:sz w:val="23"/>
                <w:szCs w:val="23"/>
              </w:rPr>
            </w:pPr>
          </w:p>
          <w:p w:rsidR="001E5739" w:rsidRPr="00D93774" w:rsidRDefault="001E5739" w:rsidP="001E5739">
            <w:pPr>
              <w:pStyle w:val="Default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Catt :   Rekomendasi untuk penggantian membran RO setiap setahun sekali untuk tetap menjaga kualitas air produk RO tetap sesuai standard yang diharapkan</w:t>
            </w:r>
          </w:p>
          <w:p w:rsidR="001E5739" w:rsidRPr="001E5739" w:rsidRDefault="001E5739" w:rsidP="001E5739">
            <w:pPr>
              <w:pStyle w:val="Default"/>
              <w:rPr>
                <w:rFonts w:ascii="Arial Narrow" w:hAnsi="Arial Narrow"/>
              </w:rPr>
            </w:pPr>
          </w:p>
        </w:tc>
      </w:tr>
      <w:tr w:rsidR="00D82EAE" w:rsidRPr="004D7AF6" w:rsidTr="004D7AF6">
        <w:tc>
          <w:tcPr>
            <w:tcW w:w="2340" w:type="dxa"/>
            <w:vAlign w:val="center"/>
          </w:tcPr>
          <w:p w:rsidR="00D82EAE" w:rsidRPr="004D7AF6" w:rsidRDefault="00D82EAE" w:rsidP="005C2398">
            <w:pPr>
              <w:rPr>
                <w:rFonts w:ascii="Arial Narrow" w:hAnsi="Arial Narrow"/>
                <w:sz w:val="22"/>
                <w:szCs w:val="22"/>
              </w:rPr>
            </w:pPr>
            <w:r w:rsidRPr="004D7AF6">
              <w:rPr>
                <w:rFonts w:ascii="Arial Narrow" w:hAnsi="Arial Narrow"/>
                <w:sz w:val="22"/>
                <w:szCs w:val="22"/>
              </w:rPr>
              <w:t>UNIT TERKAIT</w:t>
            </w:r>
          </w:p>
        </w:tc>
        <w:tc>
          <w:tcPr>
            <w:tcW w:w="6480" w:type="dxa"/>
            <w:gridSpan w:val="3"/>
          </w:tcPr>
          <w:p w:rsidR="00D82EAE" w:rsidRDefault="00D82EAE" w:rsidP="004D7AF6">
            <w:pPr>
              <w:spacing w:after="120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  <w:p w:rsidR="00320EAA" w:rsidRPr="00320EAA" w:rsidRDefault="00320EAA" w:rsidP="004D7AF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CSSD</w:t>
            </w:r>
          </w:p>
          <w:p w:rsidR="001E5739" w:rsidRPr="001E5739" w:rsidRDefault="001E5739" w:rsidP="004D7AF6">
            <w:pPr>
              <w:spacing w:after="120"/>
              <w:rPr>
                <w:rFonts w:ascii="Arial Narrow" w:hAnsi="Arial Narrow"/>
                <w:sz w:val="22"/>
                <w:szCs w:val="22"/>
                <w:lang w:val="id-ID"/>
              </w:rPr>
            </w:pPr>
          </w:p>
        </w:tc>
      </w:tr>
    </w:tbl>
    <w:p w:rsidR="005B5C6D" w:rsidRDefault="005B5C6D" w:rsidP="004B0E7F">
      <w:pPr>
        <w:rPr>
          <w:sz w:val="16"/>
          <w:szCs w:val="16"/>
          <w:lang w:val="id-ID"/>
        </w:rPr>
      </w:pPr>
      <w:bookmarkStart w:id="0" w:name="_GoBack"/>
      <w:bookmarkEnd w:id="0"/>
    </w:p>
    <w:sectPr w:rsidR="005B5C6D" w:rsidSect="0023133B">
      <w:pgSz w:w="11907" w:h="16840" w:code="9"/>
      <w:pgMar w:top="1701" w:right="1361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D14"/>
    <w:multiLevelType w:val="hybridMultilevel"/>
    <w:tmpl w:val="B8588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6167D"/>
    <w:multiLevelType w:val="hybridMultilevel"/>
    <w:tmpl w:val="0330A34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C90563"/>
    <w:multiLevelType w:val="hybridMultilevel"/>
    <w:tmpl w:val="34949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944CC"/>
    <w:multiLevelType w:val="hybridMultilevel"/>
    <w:tmpl w:val="1138DDD8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58D1476"/>
    <w:multiLevelType w:val="hybridMultilevel"/>
    <w:tmpl w:val="6A7CAA6E"/>
    <w:lvl w:ilvl="0" w:tplc="C79421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0CDF0819"/>
    <w:multiLevelType w:val="hybridMultilevel"/>
    <w:tmpl w:val="5E7408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6A5607"/>
    <w:multiLevelType w:val="hybridMultilevel"/>
    <w:tmpl w:val="33C8F7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72447"/>
    <w:multiLevelType w:val="hybridMultilevel"/>
    <w:tmpl w:val="F7FC1F56"/>
    <w:lvl w:ilvl="0" w:tplc="CF8CB1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3596EEC"/>
    <w:multiLevelType w:val="hybridMultilevel"/>
    <w:tmpl w:val="54DE59C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1437494D"/>
    <w:multiLevelType w:val="hybridMultilevel"/>
    <w:tmpl w:val="933CC9CE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15657C6B"/>
    <w:multiLevelType w:val="hybridMultilevel"/>
    <w:tmpl w:val="1A9674E8"/>
    <w:lvl w:ilvl="0" w:tplc="F4A852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19D47E91"/>
    <w:multiLevelType w:val="hybridMultilevel"/>
    <w:tmpl w:val="896EA8C8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2">
    <w:nsid w:val="1A05795C"/>
    <w:multiLevelType w:val="hybridMultilevel"/>
    <w:tmpl w:val="9E883C1A"/>
    <w:lvl w:ilvl="0" w:tplc="6A82871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1C2270E7"/>
    <w:multiLevelType w:val="hybridMultilevel"/>
    <w:tmpl w:val="D45A3714"/>
    <w:lvl w:ilvl="0" w:tplc="2D0C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D658C5"/>
    <w:multiLevelType w:val="hybridMultilevel"/>
    <w:tmpl w:val="BD308212"/>
    <w:lvl w:ilvl="0" w:tplc="DF58D2D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1F413D07"/>
    <w:multiLevelType w:val="hybridMultilevel"/>
    <w:tmpl w:val="2B086098"/>
    <w:lvl w:ilvl="0" w:tplc="41ACE74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20B86838"/>
    <w:multiLevelType w:val="hybridMultilevel"/>
    <w:tmpl w:val="A91C0E1E"/>
    <w:lvl w:ilvl="0" w:tplc="2786913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212A79F2"/>
    <w:multiLevelType w:val="hybridMultilevel"/>
    <w:tmpl w:val="D382A8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331959"/>
    <w:multiLevelType w:val="hybridMultilevel"/>
    <w:tmpl w:val="231AE72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2B285BBA"/>
    <w:multiLevelType w:val="hybridMultilevel"/>
    <w:tmpl w:val="951CE26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2C4D4D05"/>
    <w:multiLevelType w:val="hybridMultilevel"/>
    <w:tmpl w:val="DD20B6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>
    <w:nsid w:val="2E4D0380"/>
    <w:multiLevelType w:val="hybridMultilevel"/>
    <w:tmpl w:val="F774D99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2E940D4E"/>
    <w:multiLevelType w:val="hybridMultilevel"/>
    <w:tmpl w:val="5262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700D04"/>
    <w:multiLevelType w:val="hybridMultilevel"/>
    <w:tmpl w:val="598EF0E2"/>
    <w:lvl w:ilvl="0" w:tplc="CCD20FE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2FFA4610"/>
    <w:multiLevelType w:val="hybridMultilevel"/>
    <w:tmpl w:val="3E7463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0C41698"/>
    <w:multiLevelType w:val="hybridMultilevel"/>
    <w:tmpl w:val="B37AD99E"/>
    <w:lvl w:ilvl="0" w:tplc="35F2DD6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6">
    <w:nsid w:val="336445FA"/>
    <w:multiLevelType w:val="hybridMultilevel"/>
    <w:tmpl w:val="A58ED1DE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>
    <w:nsid w:val="338B141A"/>
    <w:multiLevelType w:val="hybridMultilevel"/>
    <w:tmpl w:val="DBFAAAA4"/>
    <w:lvl w:ilvl="0" w:tplc="9F9A5F3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391B0BF9"/>
    <w:multiLevelType w:val="hybridMultilevel"/>
    <w:tmpl w:val="5CE41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3B5650"/>
    <w:multiLevelType w:val="hybridMultilevel"/>
    <w:tmpl w:val="2194735C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39D57185"/>
    <w:multiLevelType w:val="hybridMultilevel"/>
    <w:tmpl w:val="7D129A6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A4A700B"/>
    <w:multiLevelType w:val="hybridMultilevel"/>
    <w:tmpl w:val="5C4410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A7606A4"/>
    <w:multiLevelType w:val="hybridMultilevel"/>
    <w:tmpl w:val="C2723D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A96537A"/>
    <w:multiLevelType w:val="hybridMultilevel"/>
    <w:tmpl w:val="3152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CB0E85"/>
    <w:multiLevelType w:val="hybridMultilevel"/>
    <w:tmpl w:val="3D22C898"/>
    <w:lvl w:ilvl="0" w:tplc="A574C2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3C327EB3"/>
    <w:multiLevelType w:val="hybridMultilevel"/>
    <w:tmpl w:val="F4122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507331"/>
    <w:multiLevelType w:val="hybridMultilevel"/>
    <w:tmpl w:val="275A1526"/>
    <w:lvl w:ilvl="0" w:tplc="0E0C2342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7">
    <w:nsid w:val="3F5D22A8"/>
    <w:multiLevelType w:val="hybridMultilevel"/>
    <w:tmpl w:val="F622F84E"/>
    <w:lvl w:ilvl="0" w:tplc="667AD55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8">
    <w:nsid w:val="40DC6869"/>
    <w:multiLevelType w:val="hybridMultilevel"/>
    <w:tmpl w:val="C3FAE1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89623D"/>
    <w:multiLevelType w:val="hybridMultilevel"/>
    <w:tmpl w:val="BD0034CA"/>
    <w:lvl w:ilvl="0" w:tplc="1D2EB142">
      <w:start w:val="4"/>
      <w:numFmt w:val="decimal"/>
      <w:lvlText w:val="%1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42394A0D"/>
    <w:multiLevelType w:val="hybridMultilevel"/>
    <w:tmpl w:val="A5789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5472D2"/>
    <w:multiLevelType w:val="hybridMultilevel"/>
    <w:tmpl w:val="5C5E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85222B"/>
    <w:multiLevelType w:val="hybridMultilevel"/>
    <w:tmpl w:val="B43AB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8B505DB"/>
    <w:multiLevelType w:val="hybridMultilevel"/>
    <w:tmpl w:val="C8C25D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4CDA130D"/>
    <w:multiLevelType w:val="hybridMultilevel"/>
    <w:tmpl w:val="35DC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D0124E"/>
    <w:multiLevelType w:val="hybridMultilevel"/>
    <w:tmpl w:val="F7342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E22368"/>
    <w:multiLevelType w:val="hybridMultilevel"/>
    <w:tmpl w:val="11728E6A"/>
    <w:lvl w:ilvl="0" w:tplc="D3E8103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7">
    <w:nsid w:val="53244AF0"/>
    <w:multiLevelType w:val="hybridMultilevel"/>
    <w:tmpl w:val="19C031D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8">
    <w:nsid w:val="578377D2"/>
    <w:multiLevelType w:val="hybridMultilevel"/>
    <w:tmpl w:val="1D385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8C2593F"/>
    <w:multiLevelType w:val="hybridMultilevel"/>
    <w:tmpl w:val="0FFA53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5B627D2F"/>
    <w:multiLevelType w:val="hybridMultilevel"/>
    <w:tmpl w:val="605C0F7C"/>
    <w:lvl w:ilvl="0" w:tplc="67BE69A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1">
    <w:nsid w:val="5D0C53F4"/>
    <w:multiLevelType w:val="hybridMultilevel"/>
    <w:tmpl w:val="EF260766"/>
    <w:lvl w:ilvl="0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2">
    <w:nsid w:val="5DAB27A1"/>
    <w:multiLevelType w:val="hybridMultilevel"/>
    <w:tmpl w:val="714E1FE0"/>
    <w:lvl w:ilvl="0" w:tplc="28CA2DC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53">
    <w:nsid w:val="61EA0DAE"/>
    <w:multiLevelType w:val="hybridMultilevel"/>
    <w:tmpl w:val="F9D27E1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4">
    <w:nsid w:val="6A0D5389"/>
    <w:multiLevelType w:val="hybridMultilevel"/>
    <w:tmpl w:val="0758246A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5">
    <w:nsid w:val="6A923CBA"/>
    <w:multiLevelType w:val="hybridMultilevel"/>
    <w:tmpl w:val="BDE0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E165FA"/>
    <w:multiLevelType w:val="hybridMultilevel"/>
    <w:tmpl w:val="57F25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3871F7"/>
    <w:multiLevelType w:val="hybridMultilevel"/>
    <w:tmpl w:val="B9F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D44A59"/>
    <w:multiLevelType w:val="hybridMultilevel"/>
    <w:tmpl w:val="779C2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94C2846"/>
    <w:multiLevelType w:val="hybridMultilevel"/>
    <w:tmpl w:val="35FC77BA"/>
    <w:lvl w:ilvl="0" w:tplc="97AC271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0">
    <w:nsid w:val="794D4AFA"/>
    <w:multiLevelType w:val="hybridMultilevel"/>
    <w:tmpl w:val="C8AAA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CF93608"/>
    <w:multiLevelType w:val="hybridMultilevel"/>
    <w:tmpl w:val="2DD80292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56"/>
  </w:num>
  <w:num w:numId="4">
    <w:abstractNumId w:val="40"/>
  </w:num>
  <w:num w:numId="5">
    <w:abstractNumId w:val="51"/>
  </w:num>
  <w:num w:numId="6">
    <w:abstractNumId w:val="17"/>
  </w:num>
  <w:num w:numId="7">
    <w:abstractNumId w:val="32"/>
  </w:num>
  <w:num w:numId="8">
    <w:abstractNumId w:val="2"/>
  </w:num>
  <w:num w:numId="9">
    <w:abstractNumId w:val="1"/>
  </w:num>
  <w:num w:numId="10">
    <w:abstractNumId w:val="39"/>
  </w:num>
  <w:num w:numId="11">
    <w:abstractNumId w:val="13"/>
  </w:num>
  <w:num w:numId="12">
    <w:abstractNumId w:val="58"/>
  </w:num>
  <w:num w:numId="13">
    <w:abstractNumId w:val="38"/>
  </w:num>
  <w:num w:numId="14">
    <w:abstractNumId w:val="5"/>
  </w:num>
  <w:num w:numId="15">
    <w:abstractNumId w:val="49"/>
  </w:num>
  <w:num w:numId="16">
    <w:abstractNumId w:val="35"/>
  </w:num>
  <w:num w:numId="17">
    <w:abstractNumId w:val="48"/>
  </w:num>
  <w:num w:numId="18">
    <w:abstractNumId w:val="57"/>
  </w:num>
  <w:num w:numId="19">
    <w:abstractNumId w:val="43"/>
  </w:num>
  <w:num w:numId="20">
    <w:abstractNumId w:val="33"/>
  </w:num>
  <w:num w:numId="21">
    <w:abstractNumId w:val="55"/>
  </w:num>
  <w:num w:numId="22">
    <w:abstractNumId w:val="31"/>
  </w:num>
  <w:num w:numId="23">
    <w:abstractNumId w:val="8"/>
  </w:num>
  <w:num w:numId="24">
    <w:abstractNumId w:val="42"/>
  </w:num>
  <w:num w:numId="25">
    <w:abstractNumId w:val="22"/>
  </w:num>
  <w:num w:numId="26">
    <w:abstractNumId w:val="0"/>
  </w:num>
  <w:num w:numId="27">
    <w:abstractNumId w:val="18"/>
  </w:num>
  <w:num w:numId="28">
    <w:abstractNumId w:val="45"/>
  </w:num>
  <w:num w:numId="29">
    <w:abstractNumId w:val="60"/>
  </w:num>
  <w:num w:numId="30">
    <w:abstractNumId w:val="9"/>
  </w:num>
  <w:num w:numId="31">
    <w:abstractNumId w:val="3"/>
  </w:num>
  <w:num w:numId="32">
    <w:abstractNumId w:val="11"/>
  </w:num>
  <w:num w:numId="33">
    <w:abstractNumId w:val="54"/>
  </w:num>
  <w:num w:numId="34">
    <w:abstractNumId w:val="46"/>
  </w:num>
  <w:num w:numId="35">
    <w:abstractNumId w:val="52"/>
  </w:num>
  <w:num w:numId="36">
    <w:abstractNumId w:val="16"/>
  </w:num>
  <w:num w:numId="37">
    <w:abstractNumId w:val="23"/>
  </w:num>
  <w:num w:numId="38">
    <w:abstractNumId w:val="15"/>
  </w:num>
  <w:num w:numId="39">
    <w:abstractNumId w:val="27"/>
  </w:num>
  <w:num w:numId="40">
    <w:abstractNumId w:val="41"/>
  </w:num>
  <w:num w:numId="41">
    <w:abstractNumId w:val="19"/>
  </w:num>
  <w:num w:numId="42">
    <w:abstractNumId w:val="21"/>
  </w:num>
  <w:num w:numId="43">
    <w:abstractNumId w:val="44"/>
  </w:num>
  <w:num w:numId="44">
    <w:abstractNumId w:val="10"/>
  </w:num>
  <w:num w:numId="45">
    <w:abstractNumId w:val="34"/>
  </w:num>
  <w:num w:numId="46">
    <w:abstractNumId w:val="25"/>
  </w:num>
  <w:num w:numId="47">
    <w:abstractNumId w:val="53"/>
  </w:num>
  <w:num w:numId="48">
    <w:abstractNumId w:val="47"/>
  </w:num>
  <w:num w:numId="49">
    <w:abstractNumId w:val="30"/>
  </w:num>
  <w:num w:numId="50">
    <w:abstractNumId w:val="59"/>
  </w:num>
  <w:num w:numId="51">
    <w:abstractNumId w:val="14"/>
  </w:num>
  <w:num w:numId="52">
    <w:abstractNumId w:val="36"/>
  </w:num>
  <w:num w:numId="53">
    <w:abstractNumId w:val="61"/>
  </w:num>
  <w:num w:numId="54">
    <w:abstractNumId w:val="37"/>
  </w:num>
  <w:num w:numId="55">
    <w:abstractNumId w:val="50"/>
  </w:num>
  <w:num w:numId="56">
    <w:abstractNumId w:val="29"/>
  </w:num>
  <w:num w:numId="57">
    <w:abstractNumId w:val="26"/>
  </w:num>
  <w:num w:numId="58">
    <w:abstractNumId w:val="4"/>
  </w:num>
  <w:num w:numId="59">
    <w:abstractNumId w:val="20"/>
  </w:num>
  <w:num w:numId="60">
    <w:abstractNumId w:val="7"/>
  </w:num>
  <w:num w:numId="61">
    <w:abstractNumId w:val="12"/>
  </w:num>
  <w:num w:numId="62">
    <w:abstractNumId w:val="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BB"/>
    <w:rsid w:val="00006DFB"/>
    <w:rsid w:val="00016994"/>
    <w:rsid w:val="00017132"/>
    <w:rsid w:val="000204B8"/>
    <w:rsid w:val="000404E0"/>
    <w:rsid w:val="00057D31"/>
    <w:rsid w:val="00060DF3"/>
    <w:rsid w:val="00062CF2"/>
    <w:rsid w:val="00065417"/>
    <w:rsid w:val="00092DF4"/>
    <w:rsid w:val="000B217F"/>
    <w:rsid w:val="000B3414"/>
    <w:rsid w:val="000C16A3"/>
    <w:rsid w:val="000D3D68"/>
    <w:rsid w:val="000E4734"/>
    <w:rsid w:val="00102FC9"/>
    <w:rsid w:val="00107249"/>
    <w:rsid w:val="00110FE8"/>
    <w:rsid w:val="001221AE"/>
    <w:rsid w:val="00126CBB"/>
    <w:rsid w:val="00130DFB"/>
    <w:rsid w:val="00131039"/>
    <w:rsid w:val="001424E2"/>
    <w:rsid w:val="00143022"/>
    <w:rsid w:val="00143297"/>
    <w:rsid w:val="00144F80"/>
    <w:rsid w:val="001616FA"/>
    <w:rsid w:val="00173EA7"/>
    <w:rsid w:val="00173F93"/>
    <w:rsid w:val="00190E3C"/>
    <w:rsid w:val="001A008D"/>
    <w:rsid w:val="001A0111"/>
    <w:rsid w:val="001B655C"/>
    <w:rsid w:val="001C6D6E"/>
    <w:rsid w:val="001E05DC"/>
    <w:rsid w:val="001E5739"/>
    <w:rsid w:val="001F54D4"/>
    <w:rsid w:val="001F7BE4"/>
    <w:rsid w:val="00202E1D"/>
    <w:rsid w:val="00207B1F"/>
    <w:rsid w:val="00211843"/>
    <w:rsid w:val="0023133B"/>
    <w:rsid w:val="00243AE4"/>
    <w:rsid w:val="00245D9C"/>
    <w:rsid w:val="0026241B"/>
    <w:rsid w:val="00263009"/>
    <w:rsid w:val="00275248"/>
    <w:rsid w:val="002A135C"/>
    <w:rsid w:val="002A3462"/>
    <w:rsid w:val="002A3F79"/>
    <w:rsid w:val="002B03CC"/>
    <w:rsid w:val="002F6A2D"/>
    <w:rsid w:val="003000FD"/>
    <w:rsid w:val="003036BF"/>
    <w:rsid w:val="003036C7"/>
    <w:rsid w:val="00304E02"/>
    <w:rsid w:val="003071B9"/>
    <w:rsid w:val="00320EAA"/>
    <w:rsid w:val="00320EEC"/>
    <w:rsid w:val="00326229"/>
    <w:rsid w:val="00332125"/>
    <w:rsid w:val="00336142"/>
    <w:rsid w:val="0033680D"/>
    <w:rsid w:val="0034481C"/>
    <w:rsid w:val="00345242"/>
    <w:rsid w:val="00345FDF"/>
    <w:rsid w:val="0034672A"/>
    <w:rsid w:val="0035164D"/>
    <w:rsid w:val="0037155C"/>
    <w:rsid w:val="00371BEC"/>
    <w:rsid w:val="00372F20"/>
    <w:rsid w:val="00375DE5"/>
    <w:rsid w:val="00380933"/>
    <w:rsid w:val="00383F1C"/>
    <w:rsid w:val="00394E55"/>
    <w:rsid w:val="00394F16"/>
    <w:rsid w:val="003A305B"/>
    <w:rsid w:val="003A5087"/>
    <w:rsid w:val="003A6B03"/>
    <w:rsid w:val="003B3CBE"/>
    <w:rsid w:val="003C2D70"/>
    <w:rsid w:val="003C7F7F"/>
    <w:rsid w:val="003E5046"/>
    <w:rsid w:val="003F330F"/>
    <w:rsid w:val="0040003A"/>
    <w:rsid w:val="0040180D"/>
    <w:rsid w:val="0040588B"/>
    <w:rsid w:val="00407098"/>
    <w:rsid w:val="00407799"/>
    <w:rsid w:val="00410704"/>
    <w:rsid w:val="004127C7"/>
    <w:rsid w:val="00412AA0"/>
    <w:rsid w:val="0042208E"/>
    <w:rsid w:val="00425C0D"/>
    <w:rsid w:val="00426559"/>
    <w:rsid w:val="00441512"/>
    <w:rsid w:val="0045457D"/>
    <w:rsid w:val="004642AA"/>
    <w:rsid w:val="00464332"/>
    <w:rsid w:val="00465ABD"/>
    <w:rsid w:val="00474D55"/>
    <w:rsid w:val="00475232"/>
    <w:rsid w:val="004B0E7F"/>
    <w:rsid w:val="004D1EFA"/>
    <w:rsid w:val="004D3683"/>
    <w:rsid w:val="004D62B1"/>
    <w:rsid w:val="004D7AF6"/>
    <w:rsid w:val="004E39B6"/>
    <w:rsid w:val="004F1AF1"/>
    <w:rsid w:val="004F5688"/>
    <w:rsid w:val="004F7749"/>
    <w:rsid w:val="00502CF2"/>
    <w:rsid w:val="00503620"/>
    <w:rsid w:val="00505FF9"/>
    <w:rsid w:val="00522BAC"/>
    <w:rsid w:val="00527ED5"/>
    <w:rsid w:val="005561DA"/>
    <w:rsid w:val="0057385B"/>
    <w:rsid w:val="005754F7"/>
    <w:rsid w:val="00587E01"/>
    <w:rsid w:val="00594784"/>
    <w:rsid w:val="00594969"/>
    <w:rsid w:val="005A436B"/>
    <w:rsid w:val="005A7932"/>
    <w:rsid w:val="005B582C"/>
    <w:rsid w:val="005B5C6D"/>
    <w:rsid w:val="005B61BC"/>
    <w:rsid w:val="005C2398"/>
    <w:rsid w:val="005C2F89"/>
    <w:rsid w:val="005C52CF"/>
    <w:rsid w:val="005D37E2"/>
    <w:rsid w:val="005D60D9"/>
    <w:rsid w:val="005E2233"/>
    <w:rsid w:val="005E42A0"/>
    <w:rsid w:val="005E4852"/>
    <w:rsid w:val="005F04FE"/>
    <w:rsid w:val="005F2182"/>
    <w:rsid w:val="00604BD6"/>
    <w:rsid w:val="00611037"/>
    <w:rsid w:val="00620156"/>
    <w:rsid w:val="00624592"/>
    <w:rsid w:val="006272DE"/>
    <w:rsid w:val="00634C26"/>
    <w:rsid w:val="0064605B"/>
    <w:rsid w:val="00650EB2"/>
    <w:rsid w:val="00657CB5"/>
    <w:rsid w:val="00664D23"/>
    <w:rsid w:val="00674FC5"/>
    <w:rsid w:val="00684C7D"/>
    <w:rsid w:val="00684EFA"/>
    <w:rsid w:val="00694160"/>
    <w:rsid w:val="006B240E"/>
    <w:rsid w:val="006B34DC"/>
    <w:rsid w:val="006B5734"/>
    <w:rsid w:val="006D518D"/>
    <w:rsid w:val="006D5F3A"/>
    <w:rsid w:val="006D7D77"/>
    <w:rsid w:val="006F18B7"/>
    <w:rsid w:val="0070094E"/>
    <w:rsid w:val="007042C2"/>
    <w:rsid w:val="00712DC4"/>
    <w:rsid w:val="0071532F"/>
    <w:rsid w:val="00720AC5"/>
    <w:rsid w:val="007405C9"/>
    <w:rsid w:val="007525BA"/>
    <w:rsid w:val="0075552B"/>
    <w:rsid w:val="007630C0"/>
    <w:rsid w:val="007638A6"/>
    <w:rsid w:val="00766FF1"/>
    <w:rsid w:val="00771E83"/>
    <w:rsid w:val="00777DAF"/>
    <w:rsid w:val="007822E8"/>
    <w:rsid w:val="00787458"/>
    <w:rsid w:val="007A253A"/>
    <w:rsid w:val="007A3AF9"/>
    <w:rsid w:val="007A44BA"/>
    <w:rsid w:val="007A561F"/>
    <w:rsid w:val="007C5CEB"/>
    <w:rsid w:val="007F3DBB"/>
    <w:rsid w:val="00814C7C"/>
    <w:rsid w:val="00815B33"/>
    <w:rsid w:val="00825402"/>
    <w:rsid w:val="008337EE"/>
    <w:rsid w:val="00833C28"/>
    <w:rsid w:val="00836DF0"/>
    <w:rsid w:val="00841483"/>
    <w:rsid w:val="00854F6B"/>
    <w:rsid w:val="008708C1"/>
    <w:rsid w:val="008779B1"/>
    <w:rsid w:val="00885CDA"/>
    <w:rsid w:val="008A32FB"/>
    <w:rsid w:val="008A7822"/>
    <w:rsid w:val="008B0931"/>
    <w:rsid w:val="008B11F7"/>
    <w:rsid w:val="008C1965"/>
    <w:rsid w:val="008D4479"/>
    <w:rsid w:val="008E5020"/>
    <w:rsid w:val="008F2F4D"/>
    <w:rsid w:val="008F61B8"/>
    <w:rsid w:val="00906075"/>
    <w:rsid w:val="009170B3"/>
    <w:rsid w:val="0092049E"/>
    <w:rsid w:val="00921622"/>
    <w:rsid w:val="0092520B"/>
    <w:rsid w:val="0092531F"/>
    <w:rsid w:val="00936959"/>
    <w:rsid w:val="00941B90"/>
    <w:rsid w:val="00941BA8"/>
    <w:rsid w:val="00973C15"/>
    <w:rsid w:val="009760F5"/>
    <w:rsid w:val="009769A5"/>
    <w:rsid w:val="00991D8A"/>
    <w:rsid w:val="009A7F4E"/>
    <w:rsid w:val="009E2419"/>
    <w:rsid w:val="009E6DD2"/>
    <w:rsid w:val="009F0BB9"/>
    <w:rsid w:val="00A05794"/>
    <w:rsid w:val="00A13D47"/>
    <w:rsid w:val="00A14D9B"/>
    <w:rsid w:val="00A24A1D"/>
    <w:rsid w:val="00A41CB4"/>
    <w:rsid w:val="00A47ED6"/>
    <w:rsid w:val="00A6652C"/>
    <w:rsid w:val="00A727AD"/>
    <w:rsid w:val="00A769E8"/>
    <w:rsid w:val="00A86741"/>
    <w:rsid w:val="00A9606A"/>
    <w:rsid w:val="00AC3FCC"/>
    <w:rsid w:val="00AC759B"/>
    <w:rsid w:val="00AD4C5A"/>
    <w:rsid w:val="00AE19A3"/>
    <w:rsid w:val="00AE66F9"/>
    <w:rsid w:val="00AF2102"/>
    <w:rsid w:val="00B010A1"/>
    <w:rsid w:val="00B13D42"/>
    <w:rsid w:val="00B209C7"/>
    <w:rsid w:val="00B23742"/>
    <w:rsid w:val="00B23985"/>
    <w:rsid w:val="00B32ADA"/>
    <w:rsid w:val="00B57177"/>
    <w:rsid w:val="00B61377"/>
    <w:rsid w:val="00B63B4E"/>
    <w:rsid w:val="00B67BF2"/>
    <w:rsid w:val="00B709D8"/>
    <w:rsid w:val="00B7188B"/>
    <w:rsid w:val="00B71E49"/>
    <w:rsid w:val="00B72E1C"/>
    <w:rsid w:val="00B7621B"/>
    <w:rsid w:val="00B810AD"/>
    <w:rsid w:val="00B82CD0"/>
    <w:rsid w:val="00B8570C"/>
    <w:rsid w:val="00BC33D3"/>
    <w:rsid w:val="00BC7BBA"/>
    <w:rsid w:val="00BD3487"/>
    <w:rsid w:val="00BD6F82"/>
    <w:rsid w:val="00C05095"/>
    <w:rsid w:val="00C21BFE"/>
    <w:rsid w:val="00C30F98"/>
    <w:rsid w:val="00C3129B"/>
    <w:rsid w:val="00C35003"/>
    <w:rsid w:val="00C43189"/>
    <w:rsid w:val="00C50C88"/>
    <w:rsid w:val="00C5137D"/>
    <w:rsid w:val="00C52D6B"/>
    <w:rsid w:val="00C8198B"/>
    <w:rsid w:val="00C828CF"/>
    <w:rsid w:val="00C86A0C"/>
    <w:rsid w:val="00CA3530"/>
    <w:rsid w:val="00CA4112"/>
    <w:rsid w:val="00CA5947"/>
    <w:rsid w:val="00CB2755"/>
    <w:rsid w:val="00CC0834"/>
    <w:rsid w:val="00CC1EFE"/>
    <w:rsid w:val="00CD1B0A"/>
    <w:rsid w:val="00CD7AA9"/>
    <w:rsid w:val="00CE58B3"/>
    <w:rsid w:val="00CF023B"/>
    <w:rsid w:val="00CF027C"/>
    <w:rsid w:val="00CF3573"/>
    <w:rsid w:val="00CF4A8C"/>
    <w:rsid w:val="00CF588C"/>
    <w:rsid w:val="00D0416E"/>
    <w:rsid w:val="00D3033B"/>
    <w:rsid w:val="00D329C4"/>
    <w:rsid w:val="00D34543"/>
    <w:rsid w:val="00D3709D"/>
    <w:rsid w:val="00D40ABB"/>
    <w:rsid w:val="00D45CB7"/>
    <w:rsid w:val="00D46698"/>
    <w:rsid w:val="00D5002E"/>
    <w:rsid w:val="00D52DE0"/>
    <w:rsid w:val="00D56922"/>
    <w:rsid w:val="00D56D79"/>
    <w:rsid w:val="00D579B0"/>
    <w:rsid w:val="00D72B7C"/>
    <w:rsid w:val="00D748D2"/>
    <w:rsid w:val="00D756C2"/>
    <w:rsid w:val="00D82EAE"/>
    <w:rsid w:val="00D93774"/>
    <w:rsid w:val="00DA2550"/>
    <w:rsid w:val="00DA285D"/>
    <w:rsid w:val="00DA4E80"/>
    <w:rsid w:val="00DB45BF"/>
    <w:rsid w:val="00DC059D"/>
    <w:rsid w:val="00DC0E5E"/>
    <w:rsid w:val="00DC1AE4"/>
    <w:rsid w:val="00DC5BD5"/>
    <w:rsid w:val="00DC5D25"/>
    <w:rsid w:val="00DD5F4B"/>
    <w:rsid w:val="00E0457B"/>
    <w:rsid w:val="00E0585D"/>
    <w:rsid w:val="00E217B2"/>
    <w:rsid w:val="00E2380E"/>
    <w:rsid w:val="00E2489E"/>
    <w:rsid w:val="00E42D37"/>
    <w:rsid w:val="00E76EAB"/>
    <w:rsid w:val="00E8017C"/>
    <w:rsid w:val="00E83C8F"/>
    <w:rsid w:val="00E91FC4"/>
    <w:rsid w:val="00E92E96"/>
    <w:rsid w:val="00E93A68"/>
    <w:rsid w:val="00E95851"/>
    <w:rsid w:val="00E96846"/>
    <w:rsid w:val="00EA7F0D"/>
    <w:rsid w:val="00EB2699"/>
    <w:rsid w:val="00EB54E7"/>
    <w:rsid w:val="00EC0863"/>
    <w:rsid w:val="00EC5908"/>
    <w:rsid w:val="00F01663"/>
    <w:rsid w:val="00F0181E"/>
    <w:rsid w:val="00F0367D"/>
    <w:rsid w:val="00F04213"/>
    <w:rsid w:val="00F11A53"/>
    <w:rsid w:val="00F5666D"/>
    <w:rsid w:val="00FA4F1C"/>
    <w:rsid w:val="00FB444E"/>
    <w:rsid w:val="00FC1860"/>
    <w:rsid w:val="00FD4BDB"/>
    <w:rsid w:val="00FD5DDE"/>
    <w:rsid w:val="00FD6F37"/>
    <w:rsid w:val="00FD717C"/>
    <w:rsid w:val="00FE3C79"/>
    <w:rsid w:val="00FF0ADA"/>
    <w:rsid w:val="00FF5E9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A2231-DF84-474B-A14C-700B905A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810AD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8570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5B5C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37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RSUD SOLOK</vt:lpstr>
    </vt:vector>
  </TitlesOfParts>
  <Company>Kota Solok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RSUD SOLOK</dc:title>
  <dc:creator>RSU</dc:creator>
  <cp:lastModifiedBy>user</cp:lastModifiedBy>
  <cp:revision>4</cp:revision>
  <cp:lastPrinted>2010-10-19T23:03:00Z</cp:lastPrinted>
  <dcterms:created xsi:type="dcterms:W3CDTF">2019-02-07T06:49:00Z</dcterms:created>
  <dcterms:modified xsi:type="dcterms:W3CDTF">2019-02-07T06:51:00Z</dcterms:modified>
</cp:coreProperties>
</file>